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480"/>
        <w:gridCol w:w="3600"/>
      </w:tblGrid>
      <w:tr>
        <w:tc>
          <w:tcPr>
            <w:tcW w:type="dxa" w:w="4824"/>
          </w:tcPr>
          <w:p>
            <w:pPr>
              <w:spacing w:before="0" w:after="40"/>
            </w:pPr>
            <w:r>
              <w:rPr>
                <w:rFonts w:ascii="Segoe UI" w:hAnsi="Segoe UI"/>
                <w:b/>
                <w:color w:val="0F5132"/>
                <w:sz w:val="26"/>
              </w:rPr>
              <w:t>ZENA – TINH HOA NÔNG SẢN VIỆT</w:t>
              <w:br/>
            </w:r>
            <w:r>
              <w:rPr>
                <w:rFonts w:ascii="Segoe UI" w:hAnsi="Segoe UI"/>
                <w:b/>
                <w:color w:val="D4AF37"/>
                <w:sz w:val="17"/>
              </w:rPr>
              <w:t>GIẢI PHÁP QUÀ TẶNG TRÀ THÁI NGUYÊN DOANH NGHIỆP | TẾT ĐINH MÙI 2027</w:t>
            </w:r>
          </w:p>
        </w:tc>
        <w:tc>
          <w:tcPr>
            <w:tcW w:type="dxa" w:w="4824"/>
          </w:tcPr>
          <w:p>
            <w:pPr>
              <w:jc w:val="right"/>
            </w:pPr>
            <w:r>
              <w:rPr>
                <w:rFonts w:ascii="Segoe UI" w:hAnsi="Segoe UI"/>
                <w:color w:val="46505F"/>
                <w:sz w:val="16"/>
              </w:rPr>
              <w:t>Hotline: 0988 567 890</w:t>
              <w:br/>
              <w:t>Email: b2b@zena.vn</w:t>
              <w:br/>
              <w:t>Web: zena-hub.cocofarm.click</w:t>
            </w:r>
          </w:p>
        </w:tc>
      </w:tr>
    </w:tbl>
    <w:p>
      <w:pPr>
        <w:spacing w:before="80" w:after="320"/>
        <w:pBdr>
          <w:bottom w:val="single" w:sz="12" w:space="1" w:color="D4AF37"/>
        </w:pBdr>
      </w:pPr>
    </w:p>
    <w:p>
      <w:pPr>
        <w:spacing w:after="80"/>
        <w:jc w:val="center"/>
      </w:pPr>
      <w:r>
        <w:rPr>
          <w:rFonts w:ascii="Segoe UI" w:hAnsi="Segoe UI"/>
          <w:b/>
          <w:color w:val="0F5132"/>
          <w:sz w:val="30"/>
        </w:rPr>
        <w:t>THƯ GIỚI THIỆU GIẢI PHÁP QUÀ TẾT DOANH NGHIỆP 2027</w:t>
      </w:r>
    </w:p>
    <w:p>
      <w:pPr>
        <w:spacing w:after="320"/>
        <w:jc w:val="center"/>
      </w:pPr>
      <w:r>
        <w:rPr>
          <w:rFonts w:ascii="Segoe UI" w:hAnsi="Segoe UI"/>
          <w:b/>
          <w:color w:val="D4AF37"/>
          <w:sz w:val="20"/>
        </w:rPr>
        <w:t>Trà Thái Nguyên Tuyển Chọn – Thiết Kế Sang Trọng – Chiết Khấu B2B Tới 20%</w:t>
      </w:r>
    </w:p>
    <w:p>
      <w:pPr>
        <w:spacing w:after="200"/>
      </w:pPr>
      <w:r>
        <w:rPr>
          <w:b/>
        </w:rPr>
        <w:t xml:space="preserve">Kính gửi: </w:t>
      </w:r>
      <w:r>
        <w:t>Anh/Chị Phụ trách Mua sắm, Nhân sự &amp; Công đoàn Quý Doanh nghiệp</w:t>
        <w:br/>
      </w:r>
    </w:p>
    <w:p>
      <w:pPr>
        <w:spacing w:after="160" w:line="276" w:lineRule="auto"/>
      </w:pPr>
      <w:r>
        <w:rPr>
          <w:rFonts w:ascii="Segoe UI" w:hAnsi="Segoe UI"/>
          <w:sz w:val="20"/>
        </w:rPr>
        <w:t>Mùa quà Tết Doanh nghiệp 2027 đang đến gần, nếu Quý công ty đang tìm kiếm một giải pháp quà tặng đáp ứng trọn vẹn 3 tiêu chí: (1) Sang trọng đẳng cấp khi biếu tặng; (2) An toàn sức khỏe có chứng nhận rõ ràng; (3) Chi phí tối ưu với chiết khấu tốt và xuất đủ hóa đơn VAT – ZENA hân hạnh được đồng hành cùng Quý vị.</w:t>
      </w:r>
    </w:p>
    <w:p>
      <w:pPr>
        <w:spacing w:after="160" w:line="276" w:lineRule="auto"/>
      </w:pPr>
      <w:r>
        <w:rPr>
          <w:rFonts w:ascii="Segoe UI" w:hAnsi="Segoe UI"/>
          <w:sz w:val="20"/>
        </w:rPr>
        <w:t>ZENA cung cấp trọn gói giải pháp Quà Trà Thái Nguyên Thượng Hạng:</w:t>
      </w:r>
    </w:p>
    <w:p>
      <w:pPr>
        <w:spacing w:after="80" w:line="276" w:lineRule="auto"/>
        <w:ind w:left="288"/>
      </w:pPr>
      <w:r>
        <w:rPr>
          <w:rFonts w:ascii="Segoe UI" w:hAnsi="Segoe UI"/>
          <w:sz w:val="20"/>
        </w:rPr>
        <w:t>• Trà Tôm Nõn La Giang tuyển chọn: Vùng trồng đạt chuẩn VietGAP TCVN 11892-1:2017 &amp; mô hình 'Chè 7 Không' an lành tuyệt đối.</w:t>
      </w:r>
    </w:p>
    <w:p>
      <w:pPr>
        <w:spacing w:after="80" w:line="276" w:lineRule="auto"/>
        <w:ind w:left="288"/>
      </w:pPr>
      <w:r>
        <w:rPr>
          <w:rFonts w:ascii="Segoe UI" w:hAnsi="Segoe UI"/>
          <w:sz w:val="20"/>
        </w:rPr>
        <w:t>• Hộp cứng nắp âm dương 2.5mm ép kim vàng: Kèm 2 hộp thiếc giữ hương, túi giấy cao cấp và thiệp Tết sang trọng.</w:t>
      </w:r>
    </w:p>
    <w:p>
      <w:pPr>
        <w:spacing w:after="80" w:line="276" w:lineRule="auto"/>
        <w:ind w:left="288"/>
      </w:pPr>
      <w:r>
        <w:rPr>
          <w:rFonts w:ascii="Segoe UI" w:hAnsi="Segoe UI"/>
          <w:sz w:val="20"/>
        </w:rPr>
        <w:t>• Miễn phí in ép kim Logo Doanh nghiệp &amp; Thiệp chúc mừng riêng cho đơn hàng từ 30 bộ.</w:t>
      </w:r>
    </w:p>
    <w:p>
      <w:pPr>
        <w:spacing w:after="80" w:line="276" w:lineRule="auto"/>
        <w:ind w:left="288"/>
      </w:pPr>
      <w:r>
        <w:rPr>
          <w:rFonts w:ascii="Segoe UI" w:hAnsi="Segoe UI"/>
          <w:sz w:val="20"/>
        </w:rPr>
        <w:t>• Chính sách chiết khấu trực tiếp theo số lượng: Từ 399.000đ giảm còn 349.000đ - 329.000đ/bộ, giao hàng đúng hẹn toàn quốc.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48"/>
      </w:tblGrid>
      <w:tr>
        <w:tc>
          <w:tcPr>
            <w:tcW w:type="dxa" w:w="9648"/>
            <w:shd w:fill="FAF6EF"/>
            <w:tcMar>
              <w:top w:w="150" w:type="dxa"/>
              <w:bottom w:w="150" w:type="dxa"/>
              <w:left w:w="200" w:type="dxa"/>
              <w:right w:w="200" w:type="dxa"/>
            </w:tcMar>
          </w:tcPr>
          <w:p>
            <w:pPr>
              <w:jc w:val="center"/>
            </w:pPr>
            <w:r>
              <w:rPr>
                <w:rFonts w:ascii="Segoe UI" w:hAnsi="Segoe UI"/>
                <w:b/>
                <w:color w:val="0F5132"/>
                <w:sz w:val="21"/>
              </w:rPr>
              <w:t>🎁 ĐĂNG KÝ NHẬN HỘP MẪU THỰC TẾ &amp; BẢNG BÁO GIÁ CHIẾT KHẤU CHI TIẾT</w:t>
              <w:br/>
            </w:r>
            <w:r>
              <w:rPr>
                <w:rFonts w:ascii="Segoe UI" w:hAnsi="Segoe UI"/>
                <w:color w:val="1E293B"/>
                <w:sz w:val="19"/>
              </w:rPr>
              <w:t>ZENA sẵn sàng mang hộp mẫu tận nơi hoặc gửi chuyển phát nhanh để Anh/Chị trực tiếp thẩm định chất lượng hộp và thưởng thức hương vị trà trước khi quyết định.</w:t>
              <w:br/>
            </w:r>
            <w:r>
              <w:rPr>
                <w:rFonts w:ascii="Segoe UI" w:hAnsi="Segoe UI"/>
                <w:b/>
                <w:color w:val="D4AF37"/>
                <w:sz w:val="20"/>
              </w:rPr>
              <w:t>Hotline tư vấn nhanh / Zalo: 0988 567 890 • Website: zena-hub.cocofarm.click</w:t>
            </w:r>
          </w:p>
        </w:tc>
      </w:tr>
    </w:tbl>
    <w:p>
      <w:pPr>
        <w:spacing w:before="320"/>
      </w:pPr>
      <w:r>
        <w:rPr>
          <w:sz w:val="20"/>
        </w:rPr>
        <w:t>Trân trọng cảm ơn và rất mong có cơ hội được đón tiếp Quý Anh/Chị!</w:t>
        <w:br/>
        <w:br/>
      </w:r>
      <w:r>
        <w:rPr>
          <w:b/>
        </w:rPr>
        <w:t>ĐỘI NGŨ PHÁT TRIỂN THỊ TRƯỜNG B2B – THƯƠNG HIỆU ZENA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